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Sionna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Qatar Investment Authority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QATAR</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2,020,258.00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2,020,258.00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2,020,258.00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Q Healthcare Holding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QATAR</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2,020,258.00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2,020,258.00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2,020,258.00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4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Sionna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21 HICKORY DRIVE, SUITE 500, WALTHAM, MA, 02451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Qatar Investment Authority, Q Healthcare Holding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jc w:val="both"/>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Qatar Investment Authority - Ooredoo Tower (Building 14), Al Dafna Street (Street 801), Al Dafna (Zone 61), Doha, Qatar / Q Healthcare Holding LLC - Ooredoo Tower (Building 14) Al Dafna Street (Street 801) Al Dafna (Zone 61), Doha, Qatar</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060"/>
          </w:cols>
          <w:pgMar w:left="360" w:top="111" w:right="479" w:bottom="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960"/>
        <w:spacing w:after="0" w:line="309" w:lineRule="auto"/>
        <w:rPr>
          <w:sz w:val="20"/>
          <w:szCs w:val="20"/>
          <w:color w:val="auto"/>
        </w:rPr>
      </w:pPr>
      <w:r>
        <w:rPr>
          <w:rFonts w:ascii="Times New Roman" w:cs="Times New Roman" w:eastAsia="Times New Roman" w:hAnsi="Times New Roman"/>
          <w:sz w:val="22"/>
          <w:szCs w:val="22"/>
          <w:color w:val="auto"/>
        </w:rPr>
        <w:t>Qatar Investment Authority - Qatar, Q Healthcare Holding LLC - Qatar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SH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2,020,258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40"/>
          </w:cols>
          <w:pgMar w:left="360" w:top="111" w:right="47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60"/>
          </w:cols>
          <w:pgMar w:left="360" w:top="111" w:right="47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2,020,258</w:t>
      </w:r>
    </w:p>
    <w:p>
      <w:pPr>
        <w:spacing w:after="0" w:line="287"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2,020,258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Q Healthcare Holding LLC is the wholly owned subsidiary of Qatar Investment Authority that acquired the security.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Qatar Investment Authority</w:t>
      </w:r>
    </w:p>
    <w:p>
      <w:pPr>
        <w:spacing w:after="0" w:line="152" w:lineRule="exact"/>
        <w:rPr>
          <w:sz w:val="20"/>
          <w:szCs w:val="20"/>
          <w:color w:val="auto"/>
        </w:rPr>
      </w:pPr>
    </w:p>
    <w:p>
      <w:pPr>
        <w:ind w:left="396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Mohammed Fahad Al Khulaifi</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Head of Compliance</w:t>
      </w:r>
    </w:p>
    <w:p>
      <w:pPr>
        <w:spacing w:after="0" w:line="44" w:lineRule="exact"/>
        <w:rPr>
          <w:sz w:val="20"/>
          <w:szCs w:val="20"/>
          <w:color w:val="auto"/>
        </w:rPr>
      </w:pPr>
    </w:p>
    <w:p>
      <w:pPr>
        <w:ind w:left="396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Q Healthcare Holding LLC</w:t>
      </w:r>
    </w:p>
    <w:p>
      <w:pPr>
        <w:spacing w:after="0" w:line="152"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Mohammed Fahad Al-Khulaifi</w:t>
      </w:r>
    </w:p>
    <w:p>
      <w:pPr>
        <w:spacing w:after="0" w:line="4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Name/Title: Head of Compliance</w:t>
      </w:r>
    </w:p>
    <w:p>
      <w:pPr>
        <w:spacing w:after="0" w:line="44"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2026-05-12T06:40:15Z</dcterms:created>
  <dcterms:modified xsi:type="dcterms:W3CDTF">2026-05-12T06:40:15Z</dcterms:modified>
</cp:coreProperties>
</file>